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AFEEE" w14:textId="704AF528" w:rsidR="00741BBB" w:rsidRDefault="00741BBB" w:rsidP="00741BBB">
      <w:r>
        <w:t>Subject: Letter of Support for Leap</w:t>
      </w:r>
      <w:r w:rsidR="004F2985">
        <w:t>f</w:t>
      </w:r>
      <w:r>
        <w:t>rog Hospital Learning Collaborative Focused on</w:t>
      </w:r>
      <w:r w:rsidR="00CA33B3">
        <w:t xml:space="preserve"> Perioperative</w:t>
      </w:r>
      <w:r>
        <w:t xml:space="preserve"> VTE Prevention in High-Risk Populations</w:t>
      </w:r>
    </w:p>
    <w:p w14:paraId="2EA2BD44" w14:textId="77777777" w:rsidR="00741BBB" w:rsidRDefault="00741BBB" w:rsidP="00741BBB"/>
    <w:p w14:paraId="34439426" w14:textId="5E0680ED" w:rsidR="00741BBB" w:rsidRDefault="00741BBB" w:rsidP="00741BBB">
      <w:r>
        <w:t>Dear</w:t>
      </w:r>
      <w:r w:rsidR="004F2985">
        <w:t xml:space="preserve"> Learning Collaborative Leadership</w:t>
      </w:r>
      <w:r>
        <w:t>,</w:t>
      </w:r>
    </w:p>
    <w:p w14:paraId="1F97435C" w14:textId="77777777" w:rsidR="00741BBB" w:rsidRDefault="00741BBB" w:rsidP="00741BBB"/>
    <w:p w14:paraId="596E105B" w14:textId="28A3DD6B" w:rsidR="00741BBB" w:rsidRDefault="00741BBB" w:rsidP="00741BBB">
      <w:r>
        <w:t>On behalf of</w:t>
      </w:r>
      <w:r w:rsidR="004F2985">
        <w:t xml:space="preserve"> </w:t>
      </w:r>
      <w:r w:rsidR="004F2985" w:rsidRPr="003C5A8B">
        <w:rPr>
          <w:highlight w:val="yellow"/>
        </w:rPr>
        <w:t>[Hospital Name]</w:t>
      </w:r>
      <w:r>
        <w:t>, we are pleased to offer our full support for the Leap</w:t>
      </w:r>
      <w:r w:rsidR="001B0369">
        <w:t>f</w:t>
      </w:r>
      <w:r>
        <w:t>rog Learning Collaborative, an initiative dedicated to improving the prevention of</w:t>
      </w:r>
      <w:r w:rsidR="00CA33B3">
        <w:t xml:space="preserve"> perioperative</w:t>
      </w:r>
      <w:r>
        <w:t xml:space="preserve"> venous thromboembolism (VTE) in high-risk populations. This </w:t>
      </w:r>
      <w:proofErr w:type="gramStart"/>
      <w:r>
        <w:t>collaborative</w:t>
      </w:r>
      <w:proofErr w:type="gramEnd"/>
      <w:r>
        <w:t xml:space="preserve"> represents a critical step forward in addressing a significant public health challenge and aligns closely with our </w:t>
      </w:r>
      <w:r w:rsidR="004F2985">
        <w:t>hospital’s mission.</w:t>
      </w:r>
    </w:p>
    <w:p w14:paraId="4BFDBEE4" w14:textId="0581BEF2" w:rsidR="00741BBB" w:rsidRDefault="00741BBB" w:rsidP="00741BBB">
      <w:r>
        <w:t>VTE remains a leading cause of preventable hospital-related mortality, particularly among high-risk populations such as historically marginalized and elderly post- surgical individuals</w:t>
      </w:r>
      <w:r w:rsidR="0059262C">
        <w:t xml:space="preserve"> as identified by  </w:t>
      </w:r>
      <w:hyperlink r:id="rId5" w:history="1">
        <w:r w:rsidR="003C5A8B" w:rsidRPr="003C5A8B">
          <w:rPr>
            <w:rStyle w:val="Hyperlink"/>
          </w:rPr>
          <w:t>Leapfrog’s published analysis of Safety Grade data</w:t>
        </w:r>
      </w:hyperlink>
      <w:r w:rsidR="003C5A8B">
        <w:t>, including Patient Safety Indicator 12</w:t>
      </w:r>
      <w:r>
        <w:t>. The Leap</w:t>
      </w:r>
      <w:r w:rsidR="004F2985">
        <w:t>f</w:t>
      </w:r>
      <w:r>
        <w:t>rog Learning Collaborative’s focus on fostering interdisciplinary collaboration, sharing best practices, and implementing evidence-based strategies is essential to reducing the burden of VTE and improving patient outcomes.</w:t>
      </w:r>
    </w:p>
    <w:p w14:paraId="35C0A5E6" w14:textId="22948929" w:rsidR="00741BBB" w:rsidRDefault="00741BBB" w:rsidP="00741BBB">
      <w:r>
        <w:t xml:space="preserve">We </w:t>
      </w:r>
      <w:r w:rsidR="004F2985">
        <w:t>support</w:t>
      </w:r>
      <w:r>
        <w:t xml:space="preserve"> the collaborative’s emphasis on preventing VTE which includes specific aspects of the initiative, e.g., education, data-driven interventions, </w:t>
      </w:r>
      <w:r w:rsidR="00CA33B3">
        <w:t>and</w:t>
      </w:r>
      <w:r>
        <w:t xml:space="preserve"> equitable care delivery</w:t>
      </w:r>
      <w:r w:rsidR="00CA33B3">
        <w:t>,</w:t>
      </w:r>
      <w:r>
        <w:t xml:space="preserve"> and believe that this initiative will not only enhance clinical practices but also empower healthcare providers to address disparities in VTE prevention. By bringing together experts, partners, and frontline providers, the collaborative has the potential to drive meaningful change and set a new standard of care for high-risk populations.</w:t>
      </w:r>
    </w:p>
    <w:p w14:paraId="0A8D2C8E" w14:textId="4A166828" w:rsidR="00741BBB" w:rsidRDefault="003C5A8B" w:rsidP="00741BBB">
      <w:r w:rsidRPr="003C5A8B">
        <w:rPr>
          <w:highlight w:val="yellow"/>
        </w:rPr>
        <w:t>[Hospital Name]</w:t>
      </w:r>
      <w:r w:rsidR="00741BBB">
        <w:t xml:space="preserve"> is committed to supporting this effort through</w:t>
      </w:r>
      <w:r>
        <w:t xml:space="preserve"> </w:t>
      </w:r>
      <w:r w:rsidR="00866849">
        <w:t xml:space="preserve">actively </w:t>
      </w:r>
      <w:r w:rsidR="00741BBB">
        <w:t xml:space="preserve">participating in </w:t>
      </w:r>
      <w:proofErr w:type="gramStart"/>
      <w:r w:rsidR="00741BBB">
        <w:t xml:space="preserve">meetings, </w:t>
      </w:r>
      <w:r>
        <w:t>and</w:t>
      </w:r>
      <w:proofErr w:type="gramEnd"/>
      <w:r>
        <w:t xml:space="preserve"> promoting the outcomes of the collaborative in our network</w:t>
      </w:r>
      <w:r w:rsidR="00741BBB">
        <w:t xml:space="preserve">. We are confident that the </w:t>
      </w:r>
      <w:r>
        <w:t>Leapfrog</w:t>
      </w:r>
      <w:r w:rsidR="00741BBB">
        <w:t xml:space="preserve"> Learning Collaborative will make a lasting impact on VTE prevention and serve as a model for future initiatives aimed at improving patient safety and </w:t>
      </w:r>
      <w:r w:rsidR="004C7F70">
        <w:t xml:space="preserve">reducing disparities in outcomes for </w:t>
      </w:r>
      <w:proofErr w:type="gramStart"/>
      <w:r w:rsidR="004C7F70">
        <w:t>high risk</w:t>
      </w:r>
      <w:proofErr w:type="gramEnd"/>
      <w:r w:rsidR="004C7F70">
        <w:t xml:space="preserve"> populations.</w:t>
      </w:r>
    </w:p>
    <w:p w14:paraId="5AC5D269" w14:textId="79CE03A7" w:rsidR="00741BBB" w:rsidRDefault="00741BBB" w:rsidP="00741BBB">
      <w:r>
        <w:t>Thank you for your leadership in advancing this important work. We look forward to collaborating with you and other part</w:t>
      </w:r>
      <w:r w:rsidR="004C7F70">
        <w:t xml:space="preserve">icipants </w:t>
      </w:r>
      <w:r>
        <w:t xml:space="preserve">to ensure the success of this initiative. Please do not hesitate to contact us at </w:t>
      </w:r>
      <w:r w:rsidRPr="003C5A8B">
        <w:rPr>
          <w:highlight w:val="yellow"/>
        </w:rPr>
        <w:t>[your contact information]</w:t>
      </w:r>
      <w:r>
        <w:t xml:space="preserve"> if there are additional </w:t>
      </w:r>
      <w:proofErr w:type="gramStart"/>
      <w:r>
        <w:t>ways</w:t>
      </w:r>
      <w:proofErr w:type="gramEnd"/>
      <w:r>
        <w:t xml:space="preserve"> we can support your efforts.</w:t>
      </w:r>
    </w:p>
    <w:p w14:paraId="01C98CAC" w14:textId="7225ED51" w:rsidR="006475C9" w:rsidRDefault="00741BBB" w:rsidP="00741BBB">
      <w:r>
        <w:t>Sincerely,</w:t>
      </w:r>
    </w:p>
    <w:sectPr w:rsidR="0064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BB"/>
    <w:rsid w:val="00000BF3"/>
    <w:rsid w:val="00087305"/>
    <w:rsid w:val="00191CA0"/>
    <w:rsid w:val="001B0369"/>
    <w:rsid w:val="003C5A8B"/>
    <w:rsid w:val="00487BC6"/>
    <w:rsid w:val="004C534D"/>
    <w:rsid w:val="004C7F70"/>
    <w:rsid w:val="004F2985"/>
    <w:rsid w:val="00520434"/>
    <w:rsid w:val="0059262C"/>
    <w:rsid w:val="006475C9"/>
    <w:rsid w:val="006A5181"/>
    <w:rsid w:val="00741BBB"/>
    <w:rsid w:val="007C1F80"/>
    <w:rsid w:val="00866849"/>
    <w:rsid w:val="00BF423D"/>
    <w:rsid w:val="00CA33B3"/>
    <w:rsid w:val="00CE7A8E"/>
    <w:rsid w:val="00E86FEC"/>
    <w:rsid w:val="00EC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F912"/>
  <w15:chartTrackingRefBased/>
  <w15:docId w15:val="{4F8CA535-A405-4CEB-87B1-790A1AC2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BBB"/>
    <w:rPr>
      <w:rFonts w:eastAsiaTheme="majorEastAsia" w:cstheme="majorBidi"/>
      <w:color w:val="272727" w:themeColor="text1" w:themeTint="D8"/>
    </w:rPr>
  </w:style>
  <w:style w:type="paragraph" w:styleId="Title">
    <w:name w:val="Title"/>
    <w:basedOn w:val="Normal"/>
    <w:next w:val="Normal"/>
    <w:link w:val="TitleChar"/>
    <w:uiPriority w:val="10"/>
    <w:qFormat/>
    <w:rsid w:val="00741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BBB"/>
    <w:pPr>
      <w:spacing w:before="160"/>
      <w:jc w:val="center"/>
    </w:pPr>
    <w:rPr>
      <w:i/>
      <w:iCs/>
      <w:color w:val="404040" w:themeColor="text1" w:themeTint="BF"/>
    </w:rPr>
  </w:style>
  <w:style w:type="character" w:customStyle="1" w:styleId="QuoteChar">
    <w:name w:val="Quote Char"/>
    <w:basedOn w:val="DefaultParagraphFont"/>
    <w:link w:val="Quote"/>
    <w:uiPriority w:val="29"/>
    <w:rsid w:val="00741BBB"/>
    <w:rPr>
      <w:i/>
      <w:iCs/>
      <w:color w:val="404040" w:themeColor="text1" w:themeTint="BF"/>
    </w:rPr>
  </w:style>
  <w:style w:type="paragraph" w:styleId="ListParagraph">
    <w:name w:val="List Paragraph"/>
    <w:basedOn w:val="Normal"/>
    <w:uiPriority w:val="34"/>
    <w:qFormat/>
    <w:rsid w:val="00741BBB"/>
    <w:pPr>
      <w:ind w:left="720"/>
      <w:contextualSpacing/>
    </w:pPr>
  </w:style>
  <w:style w:type="character" w:styleId="IntenseEmphasis">
    <w:name w:val="Intense Emphasis"/>
    <w:basedOn w:val="DefaultParagraphFont"/>
    <w:uiPriority w:val="21"/>
    <w:qFormat/>
    <w:rsid w:val="00741BBB"/>
    <w:rPr>
      <w:i/>
      <w:iCs/>
      <w:color w:val="0F4761" w:themeColor="accent1" w:themeShade="BF"/>
    </w:rPr>
  </w:style>
  <w:style w:type="paragraph" w:styleId="IntenseQuote">
    <w:name w:val="Intense Quote"/>
    <w:basedOn w:val="Normal"/>
    <w:next w:val="Normal"/>
    <w:link w:val="IntenseQuoteChar"/>
    <w:uiPriority w:val="30"/>
    <w:qFormat/>
    <w:rsid w:val="00741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BBB"/>
    <w:rPr>
      <w:i/>
      <w:iCs/>
      <w:color w:val="0F4761" w:themeColor="accent1" w:themeShade="BF"/>
    </w:rPr>
  </w:style>
  <w:style w:type="character" w:styleId="IntenseReference">
    <w:name w:val="Intense Reference"/>
    <w:basedOn w:val="DefaultParagraphFont"/>
    <w:uiPriority w:val="32"/>
    <w:qFormat/>
    <w:rsid w:val="00741BBB"/>
    <w:rPr>
      <w:b/>
      <w:bCs/>
      <w:smallCaps/>
      <w:color w:val="0F4761" w:themeColor="accent1" w:themeShade="BF"/>
      <w:spacing w:val="5"/>
    </w:rPr>
  </w:style>
  <w:style w:type="paragraph" w:styleId="Revision">
    <w:name w:val="Revision"/>
    <w:hidden/>
    <w:uiPriority w:val="99"/>
    <w:semiHidden/>
    <w:rsid w:val="00CA33B3"/>
    <w:pPr>
      <w:spacing w:after="0" w:line="240" w:lineRule="auto"/>
    </w:pPr>
  </w:style>
  <w:style w:type="character" w:styleId="CommentReference">
    <w:name w:val="annotation reference"/>
    <w:basedOn w:val="DefaultParagraphFont"/>
    <w:uiPriority w:val="99"/>
    <w:semiHidden/>
    <w:unhideWhenUsed/>
    <w:rsid w:val="00CA33B3"/>
    <w:rPr>
      <w:sz w:val="16"/>
      <w:szCs w:val="16"/>
    </w:rPr>
  </w:style>
  <w:style w:type="paragraph" w:styleId="CommentText">
    <w:name w:val="annotation text"/>
    <w:basedOn w:val="Normal"/>
    <w:link w:val="CommentTextChar"/>
    <w:uiPriority w:val="99"/>
    <w:unhideWhenUsed/>
    <w:rsid w:val="00CA33B3"/>
    <w:pPr>
      <w:spacing w:line="240" w:lineRule="auto"/>
    </w:pPr>
    <w:rPr>
      <w:sz w:val="20"/>
      <w:szCs w:val="20"/>
    </w:rPr>
  </w:style>
  <w:style w:type="character" w:customStyle="1" w:styleId="CommentTextChar">
    <w:name w:val="Comment Text Char"/>
    <w:basedOn w:val="DefaultParagraphFont"/>
    <w:link w:val="CommentText"/>
    <w:uiPriority w:val="99"/>
    <w:rsid w:val="00CA33B3"/>
    <w:rPr>
      <w:sz w:val="20"/>
      <w:szCs w:val="20"/>
    </w:rPr>
  </w:style>
  <w:style w:type="paragraph" w:styleId="CommentSubject">
    <w:name w:val="annotation subject"/>
    <w:basedOn w:val="CommentText"/>
    <w:next w:val="CommentText"/>
    <w:link w:val="CommentSubjectChar"/>
    <w:uiPriority w:val="99"/>
    <w:semiHidden/>
    <w:unhideWhenUsed/>
    <w:rsid w:val="00CA33B3"/>
    <w:rPr>
      <w:b/>
      <w:bCs/>
    </w:rPr>
  </w:style>
  <w:style w:type="character" w:customStyle="1" w:styleId="CommentSubjectChar">
    <w:name w:val="Comment Subject Char"/>
    <w:basedOn w:val="CommentTextChar"/>
    <w:link w:val="CommentSubject"/>
    <w:uiPriority w:val="99"/>
    <w:semiHidden/>
    <w:rsid w:val="00CA33B3"/>
    <w:rPr>
      <w:b/>
      <w:bCs/>
      <w:sz w:val="20"/>
      <w:szCs w:val="20"/>
    </w:rPr>
  </w:style>
  <w:style w:type="character" w:styleId="Hyperlink">
    <w:name w:val="Hyperlink"/>
    <w:basedOn w:val="DefaultParagraphFont"/>
    <w:uiPriority w:val="99"/>
    <w:unhideWhenUsed/>
    <w:rsid w:val="003C5A8B"/>
    <w:rPr>
      <w:color w:val="467886" w:themeColor="hyperlink"/>
      <w:u w:val="single"/>
    </w:rPr>
  </w:style>
  <w:style w:type="character" w:styleId="UnresolvedMention">
    <w:name w:val="Unresolved Mention"/>
    <w:basedOn w:val="DefaultParagraphFont"/>
    <w:uiPriority w:val="99"/>
    <w:semiHidden/>
    <w:unhideWhenUsed/>
    <w:rsid w:val="003C5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leapfroggroup.org/news-events/race-ethnicity-and-source-payment-can-increase-patient-risk-adverse-events-hospit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EAB2-95EF-4390-9905-7BBE69A6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Wyatt</dc:creator>
  <cp:keywords/>
  <dc:description/>
  <cp:lastModifiedBy>Nate Longmore</cp:lastModifiedBy>
  <cp:revision>2</cp:revision>
  <dcterms:created xsi:type="dcterms:W3CDTF">2025-03-13T17:46:00Z</dcterms:created>
  <dcterms:modified xsi:type="dcterms:W3CDTF">2025-03-13T17:46:00Z</dcterms:modified>
</cp:coreProperties>
</file>